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A6A0" w14:textId="1D7848DB" w:rsidR="00B028F3" w:rsidRPr="003C154B" w:rsidRDefault="00D30900" w:rsidP="00F0515C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FF0000"/>
          <w:sz w:val="32"/>
        </w:rPr>
      </w:pPr>
      <w:r w:rsidRPr="00D30900">
        <w:rPr>
          <w:rFonts w:ascii="Times New Roman" w:eastAsia="標楷體" w:hAnsi="Times New Roman" w:cs="Times New Roman" w:hint="eastAsia"/>
          <w:b/>
          <w:sz w:val="32"/>
          <w:szCs w:val="32"/>
        </w:rPr>
        <w:t>司法院大法官</w:t>
      </w:r>
      <w:proofErr w:type="gramStart"/>
      <w:r w:rsidR="00345AAC" w:rsidRPr="00471577">
        <w:rPr>
          <w:rFonts w:ascii="Times New Roman" w:eastAsia="標楷體" w:hAnsi="Times New Roman" w:cs="Times New Roman"/>
          <w:b/>
          <w:sz w:val="32"/>
        </w:rPr>
        <w:t>1</w:t>
      </w:r>
      <w:r w:rsidR="00097A61">
        <w:rPr>
          <w:rFonts w:ascii="Times New Roman" w:eastAsia="標楷體" w:hAnsi="Times New Roman" w:cs="Times New Roman" w:hint="eastAsia"/>
          <w:b/>
          <w:sz w:val="32"/>
        </w:rPr>
        <w:t>1</w:t>
      </w:r>
      <w:r w:rsidR="003D2431">
        <w:rPr>
          <w:rFonts w:ascii="Times New Roman" w:eastAsia="標楷體" w:hAnsi="Times New Roman" w:cs="Times New Roman" w:hint="eastAsia"/>
          <w:b/>
          <w:sz w:val="32"/>
        </w:rPr>
        <w:t>4</w:t>
      </w:r>
      <w:proofErr w:type="gramEnd"/>
      <w:r w:rsidR="00345AAC" w:rsidRPr="00471577">
        <w:rPr>
          <w:rFonts w:ascii="Times New Roman" w:eastAsia="標楷體" w:hAnsi="Times New Roman" w:cs="Times New Roman"/>
          <w:b/>
          <w:sz w:val="32"/>
        </w:rPr>
        <w:t>年度學術研討會議程</w:t>
      </w:r>
      <w:r w:rsidR="005F2D35" w:rsidRPr="00471577">
        <w:rPr>
          <w:rFonts w:ascii="Times New Roman" w:eastAsia="標楷體" w:hAnsi="Times New Roman" w:cs="Times New Roman"/>
          <w:b/>
          <w:sz w:val="32"/>
        </w:rPr>
        <w:t xml:space="preserve"> </w:t>
      </w:r>
    </w:p>
    <w:p w14:paraId="51292D34" w14:textId="26827BB0" w:rsidR="00B028F3" w:rsidRPr="00471577" w:rsidRDefault="00345AAC" w:rsidP="00F0515C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71577">
        <w:rPr>
          <w:rFonts w:ascii="Times New Roman" w:eastAsia="標楷體" w:hAnsi="Times New Roman" w:cs="Times New Roman"/>
          <w:b/>
          <w:sz w:val="32"/>
          <w:szCs w:val="32"/>
        </w:rPr>
        <w:t>主題：</w:t>
      </w:r>
      <w:r w:rsidR="003D2431">
        <w:rPr>
          <w:rFonts w:ascii="Times New Roman" w:eastAsia="標楷體" w:hAnsi="Times New Roman" w:cs="Times New Roman" w:hint="eastAsia"/>
          <w:b/>
          <w:sz w:val="32"/>
          <w:szCs w:val="32"/>
        </w:rPr>
        <w:t>解釋</w:t>
      </w:r>
      <w:r w:rsidR="00C83E35">
        <w:rPr>
          <w:rFonts w:ascii="Times New Roman" w:eastAsia="標楷體" w:hAnsi="Times New Roman" w:cs="Times New Roman" w:hint="eastAsia"/>
          <w:b/>
          <w:sz w:val="32"/>
          <w:szCs w:val="32"/>
        </w:rPr>
        <w:t>憲</w:t>
      </w:r>
      <w:r w:rsidR="003D2431">
        <w:rPr>
          <w:rFonts w:ascii="Times New Roman" w:eastAsia="標楷體" w:hAnsi="Times New Roman" w:cs="Times New Roman" w:hint="eastAsia"/>
          <w:b/>
          <w:sz w:val="32"/>
          <w:szCs w:val="32"/>
        </w:rPr>
        <w:t>法</w:t>
      </w:r>
      <w:r w:rsidR="00C83E35">
        <w:rPr>
          <w:rFonts w:ascii="Times New Roman" w:eastAsia="標楷體" w:hAnsi="Times New Roman" w:cs="Times New Roman" w:hint="eastAsia"/>
          <w:b/>
          <w:sz w:val="32"/>
          <w:szCs w:val="32"/>
        </w:rPr>
        <w:t>之</w:t>
      </w:r>
      <w:r w:rsidR="003D2431">
        <w:rPr>
          <w:rFonts w:ascii="Times New Roman" w:eastAsia="標楷體" w:hAnsi="Times New Roman" w:cs="Times New Roman" w:hint="eastAsia"/>
          <w:b/>
          <w:sz w:val="32"/>
          <w:szCs w:val="32"/>
        </w:rPr>
        <w:t>方法</w:t>
      </w:r>
      <w:r w:rsidR="00EE2764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</w:p>
    <w:p w14:paraId="74CFD628" w14:textId="365052EC" w:rsidR="001F4751" w:rsidRPr="00471577" w:rsidRDefault="001F4751" w:rsidP="00F0515C">
      <w:pPr>
        <w:spacing w:line="400" w:lineRule="exact"/>
        <w:ind w:leftChars="300" w:left="720" w:firstLine="142"/>
        <w:rPr>
          <w:rFonts w:ascii="Times New Roman" w:eastAsia="標楷體" w:hAnsi="Times New Roman" w:cs="Times New Roman"/>
          <w:sz w:val="28"/>
        </w:rPr>
      </w:pPr>
      <w:r w:rsidRPr="00471577">
        <w:rPr>
          <w:rFonts w:ascii="Times New Roman" w:eastAsia="標楷體" w:hAnsi="Times New Roman" w:cs="Times New Roman"/>
          <w:sz w:val="28"/>
        </w:rPr>
        <w:t>議程內容：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2"/>
        <w:gridCol w:w="2182"/>
        <w:gridCol w:w="1985"/>
        <w:gridCol w:w="2410"/>
        <w:gridCol w:w="1984"/>
      </w:tblGrid>
      <w:tr w:rsidR="00AE496B" w:rsidRPr="00471577" w14:paraId="52052E90" w14:textId="77777777" w:rsidTr="00C351B6">
        <w:trPr>
          <w:trHeight w:val="306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7A32E" w14:textId="77777777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C1639" w14:textId="77777777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D3B81" w14:textId="77777777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題目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0C9E9" w14:textId="77777777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報告人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EC7D6" w14:textId="77777777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與談人</w:t>
            </w:r>
          </w:p>
        </w:tc>
      </w:tr>
      <w:tr w:rsidR="00B028F3" w:rsidRPr="00471577" w14:paraId="1AD52ED1" w14:textId="77777777" w:rsidTr="00AD5310">
        <w:trPr>
          <w:trHeight w:val="214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831A4" w14:textId="77777777" w:rsidR="00B028F3" w:rsidRPr="00471577" w:rsidRDefault="00345AAC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08:30~09:00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52690" w14:textId="77777777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報到</w:t>
            </w:r>
          </w:p>
        </w:tc>
      </w:tr>
      <w:tr w:rsidR="00B028F3" w:rsidRPr="00471577" w14:paraId="106B1C59" w14:textId="77777777" w:rsidTr="00AD5310">
        <w:trPr>
          <w:trHeight w:val="261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1CCDB" w14:textId="77777777" w:rsidR="00B028F3" w:rsidRPr="00471577" w:rsidRDefault="00345AAC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09:00~09:10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CF1F5" w14:textId="7A2ED411" w:rsidR="00B028F3" w:rsidRPr="00471577" w:rsidRDefault="00345AAC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開幕式：院長致詞</w:t>
            </w:r>
          </w:p>
        </w:tc>
      </w:tr>
      <w:tr w:rsidR="00E43AEF" w:rsidRPr="00471577" w14:paraId="4EA74CD7" w14:textId="77777777" w:rsidTr="00AD5310">
        <w:trPr>
          <w:trHeight w:val="271"/>
          <w:jc w:val="center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B3BB9" w14:textId="046BE31F" w:rsidR="00E43AEF" w:rsidRPr="00471577" w:rsidRDefault="00E43AEF" w:rsidP="00F0515C">
            <w:pPr>
              <w:spacing w:beforeLines="150" w:before="540"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09:10~10</w:t>
            </w:r>
            <w:r w:rsidR="005367D9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F2DA8" w14:textId="77777777" w:rsidR="00E43AEF" w:rsidRPr="00471577" w:rsidRDefault="00E43AEF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第一場</w:t>
            </w:r>
          </w:p>
        </w:tc>
      </w:tr>
      <w:tr w:rsidR="003D2431" w:rsidRPr="00097A61" w14:paraId="7AC5EA4C" w14:textId="77777777" w:rsidTr="003D2431">
        <w:trPr>
          <w:trHeight w:val="695"/>
          <w:jc w:val="center"/>
        </w:trPr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BA089" w14:textId="77777777" w:rsidR="003D2431" w:rsidRPr="00471577" w:rsidRDefault="003D2431" w:rsidP="00F0515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FBEED" w14:textId="1E137F66" w:rsidR="003D2431" w:rsidRPr="005367D9" w:rsidRDefault="003D2431" w:rsidP="003D243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賴前院長英照專題演講：</w:t>
            </w:r>
          </w:p>
          <w:p w14:paraId="0F459085" w14:textId="64D7BDFB" w:rsidR="003D2431" w:rsidRPr="005367D9" w:rsidRDefault="003D2431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法律解釋的兩個世界</w:t>
            </w:r>
          </w:p>
        </w:tc>
      </w:tr>
      <w:tr w:rsidR="00097A61" w:rsidRPr="00097A61" w14:paraId="2B92671B" w14:textId="77777777" w:rsidTr="00AD5310">
        <w:trPr>
          <w:trHeight w:val="319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7A190" w14:textId="2F7878D2" w:rsidR="00B028F3" w:rsidRPr="00471577" w:rsidRDefault="00345AAC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10: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0~1</w:t>
            </w:r>
            <w:r w:rsidR="005367D9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DD99E" w14:textId="77777777" w:rsidR="00B028F3" w:rsidRPr="005367D9" w:rsidRDefault="00345AAC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7D9">
              <w:rPr>
                <w:rFonts w:ascii="標楷體" w:eastAsia="標楷體" w:hAnsi="標楷體" w:cs="Times New Roman"/>
                <w:sz w:val="28"/>
                <w:szCs w:val="28"/>
              </w:rPr>
              <w:t>中場休息及茶敘</w:t>
            </w:r>
          </w:p>
        </w:tc>
      </w:tr>
      <w:tr w:rsidR="00097A61" w:rsidRPr="00097A61" w14:paraId="48991E31" w14:textId="77777777" w:rsidTr="00AD5310">
        <w:trPr>
          <w:trHeight w:val="313"/>
          <w:jc w:val="center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A2F15" w14:textId="432B5B1F" w:rsidR="00E43AEF" w:rsidRPr="00471577" w:rsidRDefault="00E43AEF" w:rsidP="00F0515C">
            <w:pPr>
              <w:spacing w:beforeLines="150" w:before="540" w:line="400" w:lineRule="exact"/>
              <w:rPr>
                <w:rFonts w:ascii="Times New Roman" w:hAnsi="Times New Roman" w:cs="Times New Roman"/>
                <w:sz w:val="22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367D9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0~1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5367D9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FBEB" w14:textId="77777777" w:rsidR="00E43AEF" w:rsidRPr="005367D9" w:rsidRDefault="00E43AEF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7D9">
              <w:rPr>
                <w:rFonts w:ascii="標楷體" w:eastAsia="標楷體" w:hAnsi="標楷體" w:cs="Times New Roman"/>
                <w:sz w:val="28"/>
                <w:szCs w:val="28"/>
              </w:rPr>
              <w:t>第二場</w:t>
            </w:r>
          </w:p>
        </w:tc>
      </w:tr>
      <w:tr w:rsidR="005367D9" w:rsidRPr="00097A61" w14:paraId="64376765" w14:textId="77777777" w:rsidTr="00C351B6">
        <w:trPr>
          <w:trHeight w:val="1133"/>
          <w:jc w:val="center"/>
        </w:trPr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82401" w14:textId="77777777" w:rsidR="005367D9" w:rsidRPr="00471577" w:rsidRDefault="005367D9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A0AE9" w14:textId="5AFA8D2B" w:rsidR="005367D9" w:rsidRPr="005367D9" w:rsidRDefault="00207F60" w:rsidP="00F0515C">
            <w:pPr>
              <w:spacing w:beforeLines="100" w:before="36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蔡</w:t>
            </w:r>
            <w:r w:rsid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大法官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彩貞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1709A" w14:textId="11E17AB3" w:rsidR="005367D9" w:rsidRPr="005367D9" w:rsidRDefault="004E0B7C" w:rsidP="00F0515C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D2431">
              <w:rPr>
                <w:rFonts w:ascii="標楷體" w:eastAsia="標楷體" w:hAnsi="標楷體" w:cs="Times New Roman" w:hint="eastAsia"/>
                <w:sz w:val="28"/>
                <w:szCs w:val="28"/>
              </w:rPr>
              <w:t>社會科學在憲法解釋中的功能與侷限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2B90F" w14:textId="77777777" w:rsidR="004E0B7C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張教授嘉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尹</w:t>
            </w:r>
            <w:proofErr w:type="gramEnd"/>
          </w:p>
          <w:p w14:paraId="2B52315E" w14:textId="77777777" w:rsidR="004E0B7C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25406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東吳大學</w:t>
            </w:r>
          </w:p>
          <w:p w14:paraId="7EC98342" w14:textId="0B3CB07A" w:rsidR="00B25406" w:rsidRPr="005367D9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法學院</w:t>
            </w:r>
            <w:proofErr w:type="gramStart"/>
            <w:r w:rsidRPr="00B25406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0E7F" w14:textId="02F6F5A6" w:rsidR="004E0B7C" w:rsidRPr="00870BE5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程</w:t>
            </w:r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教授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明修</w:t>
            </w:r>
          </w:p>
          <w:p w14:paraId="4BAFDD87" w14:textId="77777777" w:rsidR="004E0B7C" w:rsidRPr="00870BE5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proofErr w:type="gramEnd"/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東吳大學</w:t>
            </w:r>
          </w:p>
          <w:p w14:paraId="13BD677A" w14:textId="34D25125" w:rsidR="00870BE5" w:rsidRPr="005367D9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院</w:t>
            </w:r>
            <w:proofErr w:type="gramStart"/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</w:p>
        </w:tc>
      </w:tr>
      <w:tr w:rsidR="00097A61" w:rsidRPr="00097A61" w14:paraId="1777E176" w14:textId="77777777" w:rsidTr="00AD5310">
        <w:trPr>
          <w:trHeight w:val="238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616B" w14:textId="72B98377" w:rsidR="00A223F1" w:rsidRPr="00471577" w:rsidRDefault="00A223F1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0~1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00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E094E" w14:textId="77777777" w:rsidR="00A223F1" w:rsidRPr="005367D9" w:rsidRDefault="00A223F1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7D9">
              <w:rPr>
                <w:rFonts w:ascii="標楷體" w:eastAsia="標楷體" w:hAnsi="標楷體" w:cs="Times New Roman"/>
                <w:sz w:val="28"/>
                <w:szCs w:val="28"/>
              </w:rPr>
              <w:t>午餐休息</w:t>
            </w:r>
          </w:p>
        </w:tc>
      </w:tr>
      <w:tr w:rsidR="00097A61" w:rsidRPr="00097A61" w14:paraId="6832E107" w14:textId="77777777" w:rsidTr="00AD5310">
        <w:trPr>
          <w:trHeight w:val="299"/>
          <w:jc w:val="center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12376" w14:textId="6A41D134" w:rsidR="00A223F1" w:rsidRPr="00471577" w:rsidRDefault="00A223F1" w:rsidP="00F0515C">
            <w:pPr>
              <w:spacing w:beforeLines="150" w:before="540" w:line="400" w:lineRule="exact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0~1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A5D87" w14:textId="77777777" w:rsidR="00A223F1" w:rsidRPr="005367D9" w:rsidRDefault="00A223F1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7D9">
              <w:rPr>
                <w:rFonts w:ascii="標楷體" w:eastAsia="標楷體" w:hAnsi="標楷體" w:cs="Times New Roman"/>
                <w:sz w:val="28"/>
                <w:szCs w:val="28"/>
              </w:rPr>
              <w:t>第三場</w:t>
            </w:r>
          </w:p>
        </w:tc>
      </w:tr>
      <w:tr w:rsidR="005367D9" w:rsidRPr="00097A61" w14:paraId="7B54D63C" w14:textId="77777777" w:rsidTr="00C351B6">
        <w:trPr>
          <w:trHeight w:val="1121"/>
          <w:jc w:val="center"/>
        </w:trPr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FB359" w14:textId="77777777" w:rsidR="005367D9" w:rsidRPr="00471577" w:rsidRDefault="005367D9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FFCBA" w14:textId="08A79EFB" w:rsidR="005367D9" w:rsidRPr="005367D9" w:rsidRDefault="00207F60" w:rsidP="00F0515C">
            <w:pPr>
              <w:spacing w:beforeLines="100" w:before="36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朱</w:t>
            </w:r>
            <w:r w:rsid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大法官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富美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F4989" w14:textId="4FBA6DEE" w:rsidR="005367D9" w:rsidRPr="005367D9" w:rsidRDefault="003D2431" w:rsidP="00F0515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共和主義與文本原意主義：論憲法解釋的政治理論向度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55945" w14:textId="6C494869" w:rsidR="005367D9" w:rsidRDefault="003D2431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顏</w:t>
            </w:r>
            <w:r w:rsidR="00C83E35">
              <w:rPr>
                <w:rFonts w:ascii="標楷體" w:eastAsia="標楷體" w:hAnsi="標楷體" w:cs="Times New Roman" w:hint="eastAsia"/>
                <w:sz w:val="28"/>
                <w:szCs w:val="28"/>
              </w:rPr>
              <w:t>教授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厥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安</w:t>
            </w:r>
          </w:p>
          <w:p w14:paraId="64A647FE" w14:textId="77777777" w:rsidR="00AD5310" w:rsidRDefault="00B25406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25406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proofErr w:type="gramEnd"/>
            <w:r w:rsidR="000D260B">
              <w:rPr>
                <w:rFonts w:ascii="標楷體" w:eastAsia="標楷體" w:hAnsi="標楷體" w:cs="Times New Roman" w:hint="eastAsia"/>
                <w:sz w:val="28"/>
                <w:szCs w:val="28"/>
              </w:rPr>
              <w:t>臺灣大學</w:t>
            </w:r>
          </w:p>
          <w:p w14:paraId="1CC4CEB5" w14:textId="5A24D302" w:rsidR="00B25406" w:rsidRPr="005367D9" w:rsidRDefault="000D260B" w:rsidP="00AD531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法律學院</w:t>
            </w:r>
            <w:proofErr w:type="gramStart"/>
            <w:r w:rsidR="00B25406" w:rsidRPr="00B25406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F30E3" w14:textId="77777777" w:rsidR="00B25406" w:rsidRDefault="00870BE5" w:rsidP="00E7318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蕭院士高彥</w:t>
            </w:r>
          </w:p>
          <w:p w14:paraId="453AC999" w14:textId="51A9DB76" w:rsidR="00870BE5" w:rsidRPr="005367D9" w:rsidRDefault="00870BE5" w:rsidP="00E7318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P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中央研究院人文社會科學研究中心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  <w:tr w:rsidR="00097A61" w:rsidRPr="00097A61" w14:paraId="4F31914C" w14:textId="77777777" w:rsidTr="00AD5310">
        <w:trPr>
          <w:trHeight w:val="193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1F51F" w14:textId="605317DB" w:rsidR="00A223F1" w:rsidRPr="00471577" w:rsidRDefault="00A223F1" w:rsidP="00F0515C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0~1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5367D9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5837A" w14:textId="054769E6" w:rsidR="00A223F1" w:rsidRPr="005367D9" w:rsidRDefault="00A223F1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7D9">
              <w:rPr>
                <w:rFonts w:ascii="標楷體" w:eastAsia="標楷體" w:hAnsi="標楷體" w:cs="Times New Roman"/>
                <w:sz w:val="28"/>
                <w:szCs w:val="28"/>
              </w:rPr>
              <w:t>中場休息</w:t>
            </w:r>
            <w:r w:rsidR="002C2D6E" w:rsidRPr="002C2D6E">
              <w:rPr>
                <w:rFonts w:ascii="標楷體" w:eastAsia="標楷體" w:hAnsi="標楷體" w:cs="Times New Roman" w:hint="eastAsia"/>
                <w:sz w:val="28"/>
                <w:szCs w:val="28"/>
              </w:rPr>
              <w:t>及茶敘</w:t>
            </w:r>
          </w:p>
        </w:tc>
      </w:tr>
      <w:tr w:rsidR="00097A61" w:rsidRPr="00097A61" w14:paraId="69023587" w14:textId="77777777" w:rsidTr="00AD5310">
        <w:trPr>
          <w:trHeight w:val="367"/>
          <w:jc w:val="center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FF05E" w14:textId="696A3795" w:rsidR="00A223F1" w:rsidRPr="00471577" w:rsidRDefault="00A223F1" w:rsidP="00F0515C">
            <w:pPr>
              <w:spacing w:beforeLines="150" w:before="540" w:line="400" w:lineRule="exact"/>
              <w:rPr>
                <w:rFonts w:ascii="Times New Roman" w:hAnsi="Times New Roman" w:cs="Times New Roman"/>
                <w:sz w:val="22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 w:rsidR="005367D9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0~1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:0</w:t>
            </w:r>
            <w:r w:rsidR="00C83E35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5253D" w14:textId="77777777" w:rsidR="00A223F1" w:rsidRPr="005367D9" w:rsidRDefault="00A223F1" w:rsidP="00F0515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7D9">
              <w:rPr>
                <w:rFonts w:ascii="標楷體" w:eastAsia="標楷體" w:hAnsi="標楷體" w:cs="Times New Roman"/>
                <w:sz w:val="28"/>
                <w:szCs w:val="28"/>
              </w:rPr>
              <w:t>第四場</w:t>
            </w:r>
          </w:p>
        </w:tc>
      </w:tr>
      <w:tr w:rsidR="003D2431" w:rsidRPr="00097A61" w14:paraId="43AE3B46" w14:textId="77777777" w:rsidTr="00C351B6">
        <w:trPr>
          <w:trHeight w:val="1148"/>
          <w:jc w:val="center"/>
        </w:trPr>
        <w:tc>
          <w:tcPr>
            <w:tcW w:w="1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C67DF" w14:textId="77777777" w:rsidR="003D2431" w:rsidRPr="00471577" w:rsidRDefault="003D2431" w:rsidP="003D2431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88BE" w14:textId="4620121E" w:rsidR="003D2431" w:rsidRPr="005367D9" w:rsidRDefault="00207F60" w:rsidP="003D2431">
            <w:pPr>
              <w:spacing w:beforeLines="100" w:before="36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陳大</w:t>
            </w:r>
            <w:r w:rsidR="00870BE5">
              <w:rPr>
                <w:rFonts w:ascii="標楷體" w:eastAsia="標楷體" w:hAnsi="標楷體" w:cs="Times New Roman" w:hint="eastAsia"/>
                <w:sz w:val="28"/>
                <w:szCs w:val="28"/>
              </w:rPr>
              <w:t>法官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忠五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F9360" w14:textId="229A3B4B" w:rsidR="003D2431" w:rsidRPr="005367D9" w:rsidRDefault="004E0B7C" w:rsidP="003D243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台灣法律史在憲法訴訟上的運用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AEBE5" w14:textId="3E284603" w:rsidR="004E0B7C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王教授泰升</w:t>
            </w:r>
          </w:p>
          <w:p w14:paraId="66D88070" w14:textId="77777777" w:rsidR="004E0B7C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25406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臺灣大學</w:t>
            </w:r>
          </w:p>
          <w:p w14:paraId="1885A61E" w14:textId="1AC43722" w:rsidR="003D2431" w:rsidRPr="005367D9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法律學院</w:t>
            </w:r>
            <w:proofErr w:type="gramStart"/>
            <w:r w:rsidRPr="00B25406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A9BD3" w14:textId="77777777" w:rsidR="004E0B7C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黃前大法官</w:t>
            </w:r>
            <w:proofErr w:type="gramEnd"/>
          </w:p>
          <w:p w14:paraId="5A427C7A" w14:textId="7E78C22C" w:rsidR="003D2431" w:rsidRPr="005367D9" w:rsidRDefault="004E0B7C" w:rsidP="004E0B7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虹霞</w:t>
            </w:r>
            <w:proofErr w:type="gramEnd"/>
          </w:p>
        </w:tc>
      </w:tr>
      <w:tr w:rsidR="003D2431" w:rsidRPr="005367D9" w14:paraId="0CCBE8B4" w14:textId="77777777" w:rsidTr="00AD5310">
        <w:trPr>
          <w:trHeight w:val="376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45007" w14:textId="3E80AC99" w:rsidR="003D2431" w:rsidRPr="005367D9" w:rsidRDefault="003D2431" w:rsidP="003D243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71577">
              <w:rPr>
                <w:rFonts w:ascii="Times New Roman" w:eastAsia="標楷體" w:hAnsi="Times New Roman" w:cs="Times New Roman"/>
                <w:sz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00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~1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 w:rsidRPr="00471577"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10</w:t>
            </w:r>
          </w:p>
        </w:tc>
        <w:tc>
          <w:tcPr>
            <w:tcW w:w="8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F1600" w14:textId="5BF327BA" w:rsidR="003D2431" w:rsidRPr="005367D9" w:rsidRDefault="003D2431" w:rsidP="003D24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閉</w:t>
            </w:r>
            <w:r w:rsidRPr="005367D9">
              <w:rPr>
                <w:rFonts w:ascii="Times New Roman" w:eastAsia="標楷體" w:hAnsi="Times New Roman" w:cs="Times New Roman" w:hint="eastAsia"/>
                <w:sz w:val="28"/>
              </w:rPr>
              <w:t>幕式：</w:t>
            </w:r>
            <w:proofErr w:type="gramStart"/>
            <w:r w:rsidR="00207F60">
              <w:rPr>
                <w:rFonts w:ascii="Times New Roman" w:eastAsia="標楷體" w:hAnsi="Times New Roman" w:cs="Times New Roman" w:hint="eastAsia"/>
                <w:sz w:val="28"/>
              </w:rPr>
              <w:t>呂</w:t>
            </w:r>
            <w:proofErr w:type="gramEnd"/>
            <w:r w:rsidR="00207F60">
              <w:rPr>
                <w:rFonts w:ascii="Times New Roman" w:eastAsia="標楷體" w:hAnsi="Times New Roman" w:cs="Times New Roman" w:hint="eastAsia"/>
                <w:sz w:val="28"/>
              </w:rPr>
              <w:t>大法官</w:t>
            </w:r>
            <w:proofErr w:type="gramStart"/>
            <w:r w:rsidR="00207F60">
              <w:rPr>
                <w:rFonts w:ascii="Times New Roman" w:eastAsia="標楷體" w:hAnsi="Times New Roman" w:cs="Times New Roman" w:hint="eastAsia"/>
                <w:sz w:val="28"/>
              </w:rPr>
              <w:t>太</w:t>
            </w:r>
            <w:proofErr w:type="gramEnd"/>
            <w:r w:rsidR="00207F60">
              <w:rPr>
                <w:rFonts w:ascii="Times New Roman" w:eastAsia="標楷體" w:hAnsi="Times New Roman" w:cs="Times New Roman" w:hint="eastAsia"/>
                <w:sz w:val="28"/>
              </w:rPr>
              <w:t>郎</w:t>
            </w:r>
            <w:r w:rsidRPr="005367D9">
              <w:rPr>
                <w:rFonts w:ascii="Times New Roman" w:eastAsia="標楷體" w:hAnsi="Times New Roman" w:cs="Times New Roman" w:hint="eastAsia"/>
                <w:sz w:val="28"/>
              </w:rPr>
              <w:t>致詞</w:t>
            </w:r>
          </w:p>
        </w:tc>
      </w:tr>
    </w:tbl>
    <w:p w14:paraId="3DEB1ABA" w14:textId="77777777" w:rsidR="008074F0" w:rsidRDefault="008074F0" w:rsidP="00F0515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A1DDE74" w14:textId="14AE242C" w:rsidR="008074F0" w:rsidRDefault="009D47C0" w:rsidP="00F0515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83E3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AD5310">
        <w:rPr>
          <w:rFonts w:ascii="Times New Roman" w:eastAsia="標楷體" w:hAnsi="Times New Roman" w:cs="Times New Roman" w:hint="eastAsia"/>
          <w:sz w:val="28"/>
          <w:szCs w:val="28"/>
        </w:rPr>
        <w:t>備忘錄：</w:t>
      </w:r>
      <w:r w:rsidR="00F66B9E">
        <w:rPr>
          <w:rFonts w:ascii="Times New Roman" w:eastAsia="標楷體" w:hAnsi="Times New Roman" w:cs="Times New Roman" w:hint="eastAsia"/>
          <w:sz w:val="28"/>
          <w:szCs w:val="28"/>
        </w:rPr>
        <w:t>共四場次，</w:t>
      </w:r>
      <w:r w:rsidRPr="00C83E35">
        <w:rPr>
          <w:rFonts w:ascii="Times New Roman" w:eastAsia="標楷體" w:hAnsi="Times New Roman" w:cs="Times New Roman" w:hint="eastAsia"/>
          <w:sz w:val="28"/>
          <w:szCs w:val="28"/>
        </w:rPr>
        <w:t>每場</w:t>
      </w:r>
      <w:r w:rsidR="00C83E35" w:rsidRPr="00C83E3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C83E35">
        <w:rPr>
          <w:rFonts w:ascii="Times New Roman" w:eastAsia="標楷體" w:hAnsi="Times New Roman" w:cs="Times New Roman"/>
          <w:sz w:val="28"/>
          <w:szCs w:val="28"/>
        </w:rPr>
        <w:t>0</w:t>
      </w:r>
      <w:r w:rsidRPr="00C83E35">
        <w:rPr>
          <w:rFonts w:ascii="Times New Roman" w:eastAsia="標楷體" w:hAnsi="Times New Roman" w:cs="Times New Roman"/>
          <w:sz w:val="28"/>
          <w:szCs w:val="28"/>
        </w:rPr>
        <w:t>分鐘</w:t>
      </w:r>
      <w:r w:rsidR="00345CA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8074F0" w:rsidRPr="008074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除第一場次外，其餘場次</w:t>
      </w:r>
      <w:r w:rsidR="00C83E35" w:rsidRPr="00C83E35">
        <w:rPr>
          <w:rFonts w:ascii="Times New Roman" w:eastAsia="標楷體" w:hAnsi="Times New Roman" w:cs="Times New Roman" w:hint="eastAsia"/>
          <w:sz w:val="28"/>
          <w:szCs w:val="28"/>
        </w:rPr>
        <w:t>主持人</w:t>
      </w:r>
      <w:r w:rsidR="00C83E35" w:rsidRPr="00C83E3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83E35" w:rsidRPr="00C83E35">
        <w:rPr>
          <w:rFonts w:ascii="Times New Roman" w:eastAsia="標楷體" w:hAnsi="Times New Roman" w:cs="Times New Roman" w:hint="eastAsia"/>
          <w:sz w:val="28"/>
          <w:szCs w:val="28"/>
        </w:rPr>
        <w:t>分鐘，</w:t>
      </w:r>
    </w:p>
    <w:p w14:paraId="5D119555" w14:textId="77777777" w:rsidR="008074F0" w:rsidRDefault="008074F0" w:rsidP="00F0515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 w:rsidR="009D47C0" w:rsidRPr="00C83E35">
        <w:rPr>
          <w:rFonts w:ascii="Times New Roman" w:eastAsia="標楷體" w:hAnsi="Times New Roman" w:cs="Times New Roman"/>
          <w:sz w:val="28"/>
          <w:szCs w:val="28"/>
        </w:rPr>
        <w:t>報告</w:t>
      </w:r>
      <w:r w:rsidR="00D86414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9D47C0" w:rsidRPr="00C83E35">
        <w:rPr>
          <w:rFonts w:ascii="Times New Roman" w:eastAsia="標楷體" w:hAnsi="Times New Roman" w:cs="Times New Roman"/>
          <w:sz w:val="28"/>
          <w:szCs w:val="28"/>
        </w:rPr>
        <w:t>30</w:t>
      </w:r>
      <w:r w:rsidR="009D47C0" w:rsidRPr="00C83E35">
        <w:rPr>
          <w:rFonts w:ascii="Times New Roman" w:eastAsia="標楷體" w:hAnsi="Times New Roman" w:cs="Times New Roman"/>
          <w:sz w:val="28"/>
          <w:szCs w:val="28"/>
        </w:rPr>
        <w:t>分鐘，與談</w:t>
      </w:r>
      <w:r w:rsidR="00D86414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C83E35" w:rsidRPr="00C83E35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9D47C0" w:rsidRPr="00C83E35">
        <w:rPr>
          <w:rFonts w:ascii="Times New Roman" w:eastAsia="標楷體" w:hAnsi="Times New Roman" w:cs="Times New Roman"/>
          <w:sz w:val="28"/>
          <w:szCs w:val="28"/>
        </w:rPr>
        <w:t>分鐘，討論</w:t>
      </w:r>
      <w:r w:rsidR="00C83E35" w:rsidRPr="00C83E35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9D47C0" w:rsidRPr="00C83E35">
        <w:rPr>
          <w:rFonts w:ascii="Times New Roman" w:eastAsia="標楷體" w:hAnsi="Times New Roman" w:cs="Times New Roman"/>
          <w:sz w:val="28"/>
          <w:szCs w:val="28"/>
        </w:rPr>
        <w:t>分鐘。</w:t>
      </w:r>
      <w:r w:rsidR="00D86414">
        <w:rPr>
          <w:rFonts w:ascii="Times New Roman" w:eastAsia="標楷體" w:hAnsi="Times New Roman" w:cs="Times New Roman" w:hint="eastAsia"/>
          <w:sz w:val="28"/>
          <w:szCs w:val="28"/>
        </w:rPr>
        <w:t>各場次間之中間休</w:t>
      </w:r>
    </w:p>
    <w:p w14:paraId="3C8A00B7" w14:textId="1A1FA356" w:rsidR="009D47C0" w:rsidRDefault="008074F0" w:rsidP="00F0515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 w:rsidR="00D86414">
        <w:rPr>
          <w:rFonts w:ascii="Times New Roman" w:eastAsia="標楷體" w:hAnsi="Times New Roman" w:cs="Times New Roman" w:hint="eastAsia"/>
          <w:sz w:val="28"/>
          <w:szCs w:val="28"/>
        </w:rPr>
        <w:t>息均</w:t>
      </w:r>
      <w:r w:rsidR="00D8641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D86414">
        <w:rPr>
          <w:rFonts w:ascii="Times New Roman" w:eastAsia="標楷體" w:hAnsi="Times New Roman" w:cs="Times New Roman" w:hint="eastAsia"/>
          <w:sz w:val="28"/>
          <w:szCs w:val="28"/>
        </w:rPr>
        <w:t>分鐘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D47C0" w:rsidRPr="00C83E35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4F3566C8" w14:textId="77777777" w:rsidR="00F0515C" w:rsidRPr="00C83E35" w:rsidRDefault="00F0515C" w:rsidP="00F0515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C74EF42" w14:textId="31203B26" w:rsidR="003033D1" w:rsidRPr="003033D1" w:rsidRDefault="003033D1" w:rsidP="00F0515C">
      <w:pPr>
        <w:pStyle w:val="a9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33D1">
        <w:rPr>
          <w:rFonts w:ascii="Times New Roman" w:eastAsia="標楷體" w:hAnsi="Times New Roman" w:cs="Times New Roman" w:hint="eastAsia"/>
          <w:sz w:val="28"/>
          <w:szCs w:val="28"/>
        </w:rPr>
        <w:t>主辦單位：</w:t>
      </w:r>
      <w:r w:rsidR="00FF02F8" w:rsidRPr="00FF02F8">
        <w:rPr>
          <w:rFonts w:ascii="Times New Roman" w:eastAsia="標楷體" w:hAnsi="Times New Roman" w:cs="Times New Roman" w:hint="eastAsia"/>
          <w:sz w:val="28"/>
          <w:szCs w:val="28"/>
        </w:rPr>
        <w:t>司法院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        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>協辦單位：法官學院</w:t>
      </w:r>
    </w:p>
    <w:p w14:paraId="3D0B8A86" w14:textId="784F1211" w:rsidR="003033D1" w:rsidRPr="00F0515C" w:rsidRDefault="003033D1" w:rsidP="00F0515C">
      <w:pPr>
        <w:pStyle w:val="a9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F0515C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F0515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0515C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F0515C">
        <w:rPr>
          <w:rFonts w:ascii="Times New Roman" w:eastAsia="標楷體" w:hAnsi="Times New Roman" w:cs="Times New Roman"/>
          <w:sz w:val="28"/>
          <w:szCs w:val="28"/>
        </w:rPr>
        <w:t>間：</w:t>
      </w:r>
      <w:r w:rsidRPr="00F0515C">
        <w:rPr>
          <w:rFonts w:ascii="Times New Roman" w:eastAsia="標楷體" w:hAnsi="Times New Roman" w:cs="Times New Roman"/>
          <w:sz w:val="28"/>
          <w:szCs w:val="28"/>
        </w:rPr>
        <w:t>1</w:t>
      </w:r>
      <w:r w:rsidR="00097A61" w:rsidRPr="00F0515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D243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F0515C">
        <w:rPr>
          <w:rFonts w:ascii="Times New Roman" w:eastAsia="標楷體" w:hAnsi="Times New Roman" w:cs="Times New Roman"/>
          <w:sz w:val="28"/>
          <w:szCs w:val="28"/>
        </w:rPr>
        <w:t>年</w:t>
      </w:r>
      <w:r w:rsidRPr="00F0515C">
        <w:rPr>
          <w:rFonts w:ascii="Times New Roman" w:eastAsia="標楷體" w:hAnsi="Times New Roman" w:cs="Times New Roman"/>
          <w:sz w:val="28"/>
          <w:szCs w:val="28"/>
        </w:rPr>
        <w:t>12</w:t>
      </w:r>
      <w:r w:rsidRPr="00F0515C">
        <w:rPr>
          <w:rFonts w:ascii="Times New Roman" w:eastAsia="標楷體" w:hAnsi="Times New Roman" w:cs="Times New Roman"/>
          <w:sz w:val="28"/>
          <w:szCs w:val="28"/>
        </w:rPr>
        <w:t>月</w:t>
      </w:r>
      <w:r w:rsidR="003D243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F0515C">
        <w:rPr>
          <w:rFonts w:ascii="Times New Roman" w:eastAsia="標楷體" w:hAnsi="Times New Roman" w:cs="Times New Roman"/>
          <w:sz w:val="28"/>
          <w:szCs w:val="28"/>
        </w:rPr>
        <w:t>日</w:t>
      </w:r>
      <w:r w:rsidR="004F2AF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F0515C">
        <w:rPr>
          <w:rFonts w:ascii="Times New Roman" w:eastAsia="標楷體" w:hAnsi="Times New Roman" w:cs="Times New Roman"/>
          <w:sz w:val="28"/>
          <w:szCs w:val="28"/>
        </w:rPr>
        <w:t>星期</w:t>
      </w:r>
      <w:r w:rsidR="003D2431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4F2AF5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0F7117A3" w14:textId="2E839963" w:rsidR="003033D1" w:rsidRPr="00F0515C" w:rsidRDefault="003033D1" w:rsidP="00F0515C">
      <w:pPr>
        <w:pStyle w:val="a9"/>
        <w:spacing w:line="400" w:lineRule="exact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F0515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F0515C">
        <w:rPr>
          <w:rFonts w:ascii="Times New Roman" w:eastAsia="標楷體" w:hAnsi="Times New Roman" w:cs="Times New Roman" w:hint="eastAsia"/>
          <w:sz w:val="28"/>
          <w:szCs w:val="28"/>
        </w:rPr>
        <w:t>地</w:t>
      </w:r>
      <w:r w:rsidR="00F0515C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F0515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0515C">
        <w:rPr>
          <w:rFonts w:ascii="Times New Roman" w:eastAsia="標楷體" w:hAnsi="Times New Roman" w:cs="Times New Roman"/>
          <w:sz w:val="28"/>
          <w:szCs w:val="28"/>
        </w:rPr>
        <w:t>點：法官學院國際會議廳（臺北市士林區福國路</w:t>
      </w:r>
      <w:r w:rsidRPr="00F0515C">
        <w:rPr>
          <w:rFonts w:ascii="Times New Roman" w:eastAsia="標楷體" w:hAnsi="Times New Roman" w:cs="Times New Roman"/>
          <w:sz w:val="28"/>
          <w:szCs w:val="28"/>
        </w:rPr>
        <w:t>103</w:t>
      </w:r>
      <w:r w:rsidRPr="00F0515C">
        <w:rPr>
          <w:rFonts w:ascii="Times New Roman" w:eastAsia="標楷體" w:hAnsi="Times New Roman" w:cs="Times New Roman"/>
          <w:sz w:val="28"/>
          <w:szCs w:val="28"/>
        </w:rPr>
        <w:t>號）</w:t>
      </w:r>
    </w:p>
    <w:p w14:paraId="017589BF" w14:textId="7F6D2EED" w:rsidR="003D2431" w:rsidRPr="003033D1" w:rsidRDefault="003033D1" w:rsidP="00F0515C">
      <w:pPr>
        <w:pStyle w:val="a9"/>
        <w:spacing w:line="400" w:lineRule="exact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3033D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>聯絡電話</w:t>
      </w:r>
      <w:r w:rsidR="00F0515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F2AF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 xml:space="preserve"> 02</w:t>
      </w:r>
      <w:r w:rsidR="004F2AF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>2361</w:t>
      </w:r>
      <w:proofErr w:type="gramStart"/>
      <w:r w:rsidR="004F2AF5">
        <w:rPr>
          <w:rFonts w:ascii="Times New Roman" w:eastAsia="標楷體" w:hAnsi="Times New Roman" w:cs="Times New Roman" w:hint="eastAsia"/>
          <w:sz w:val="28"/>
          <w:szCs w:val="28"/>
        </w:rPr>
        <w:t>–</w:t>
      </w:r>
      <w:proofErr w:type="gramEnd"/>
      <w:r w:rsidRPr="003033D1">
        <w:rPr>
          <w:rFonts w:ascii="Times New Roman" w:eastAsia="標楷體" w:hAnsi="Times New Roman" w:cs="Times New Roman" w:hint="eastAsia"/>
          <w:sz w:val="28"/>
          <w:szCs w:val="28"/>
        </w:rPr>
        <w:t xml:space="preserve">8577 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="003D2431">
        <w:rPr>
          <w:rFonts w:ascii="Times New Roman" w:eastAsia="標楷體" w:hAnsi="Times New Roman" w:cs="Times New Roman" w:hint="eastAsia"/>
          <w:sz w:val="28"/>
          <w:szCs w:val="28"/>
        </w:rPr>
        <w:t xml:space="preserve">707  </w:t>
      </w:r>
      <w:r w:rsidR="003D2431">
        <w:rPr>
          <w:rFonts w:ascii="Times New Roman" w:eastAsia="標楷體" w:hAnsi="Times New Roman" w:cs="Times New Roman" w:hint="eastAsia"/>
          <w:sz w:val="28"/>
          <w:szCs w:val="28"/>
        </w:rPr>
        <w:t>周如燕、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 xml:space="preserve">708  </w:t>
      </w:r>
      <w:r w:rsidRPr="003033D1">
        <w:rPr>
          <w:rFonts w:ascii="Times New Roman" w:eastAsia="標楷體" w:hAnsi="Times New Roman" w:cs="Times New Roman" w:hint="eastAsia"/>
          <w:sz w:val="28"/>
          <w:szCs w:val="28"/>
        </w:rPr>
        <w:t>盧文琦</w:t>
      </w:r>
    </w:p>
    <w:sectPr w:rsidR="003D2431" w:rsidRPr="003033D1" w:rsidSect="00C83E35">
      <w:footerReference w:type="even" r:id="rId8"/>
      <w:pgSz w:w="11906" w:h="16838"/>
      <w:pgMar w:top="1134" w:right="1134" w:bottom="1134" w:left="1134" w:header="686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EE77" w14:textId="77777777" w:rsidR="00D844E9" w:rsidRDefault="00D844E9" w:rsidP="00EB7E0A">
      <w:r>
        <w:separator/>
      </w:r>
    </w:p>
  </w:endnote>
  <w:endnote w:type="continuationSeparator" w:id="0">
    <w:p w14:paraId="06F926D2" w14:textId="77777777" w:rsidR="00D844E9" w:rsidRDefault="00D844E9" w:rsidP="00EB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36297550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63D8038" w14:textId="252AF55F" w:rsidR="00C20677" w:rsidRDefault="00C20677" w:rsidP="00484416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6E62254A" w14:textId="77777777" w:rsidR="00C20677" w:rsidRDefault="00C206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B4CA" w14:textId="77777777" w:rsidR="00D844E9" w:rsidRDefault="00D844E9" w:rsidP="00EB7E0A">
      <w:r>
        <w:separator/>
      </w:r>
    </w:p>
  </w:footnote>
  <w:footnote w:type="continuationSeparator" w:id="0">
    <w:p w14:paraId="466B4C86" w14:textId="77777777" w:rsidR="00D844E9" w:rsidRDefault="00D844E9" w:rsidP="00EB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343B9"/>
    <w:multiLevelType w:val="hybridMultilevel"/>
    <w:tmpl w:val="D11E0072"/>
    <w:lvl w:ilvl="0" w:tplc="8A20946E">
      <w:start w:val="106"/>
      <w:numFmt w:val="bullet"/>
      <w:lvlText w:val="※"/>
      <w:lvlJc w:val="left"/>
      <w:pPr>
        <w:ind w:left="643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F3"/>
    <w:rsid w:val="00026347"/>
    <w:rsid w:val="0003059D"/>
    <w:rsid w:val="00043E1E"/>
    <w:rsid w:val="0004414A"/>
    <w:rsid w:val="000504FC"/>
    <w:rsid w:val="00054562"/>
    <w:rsid w:val="00070527"/>
    <w:rsid w:val="00097A61"/>
    <w:rsid w:val="000A4F2A"/>
    <w:rsid w:val="000D260B"/>
    <w:rsid w:val="000E7F7F"/>
    <w:rsid w:val="000F15C7"/>
    <w:rsid w:val="001030B8"/>
    <w:rsid w:val="0011225F"/>
    <w:rsid w:val="00116D19"/>
    <w:rsid w:val="00170AA2"/>
    <w:rsid w:val="00172341"/>
    <w:rsid w:val="0019636B"/>
    <w:rsid w:val="001B2BD7"/>
    <w:rsid w:val="001C6577"/>
    <w:rsid w:val="001D0DC2"/>
    <w:rsid w:val="001F4751"/>
    <w:rsid w:val="00207F60"/>
    <w:rsid w:val="002271B6"/>
    <w:rsid w:val="00246124"/>
    <w:rsid w:val="00280353"/>
    <w:rsid w:val="00280A92"/>
    <w:rsid w:val="002B18A0"/>
    <w:rsid w:val="002C2D6E"/>
    <w:rsid w:val="002C3724"/>
    <w:rsid w:val="002D1C51"/>
    <w:rsid w:val="002F44A7"/>
    <w:rsid w:val="003033D1"/>
    <w:rsid w:val="0031485F"/>
    <w:rsid w:val="00323A65"/>
    <w:rsid w:val="00345AAC"/>
    <w:rsid w:val="00345CA7"/>
    <w:rsid w:val="0035371B"/>
    <w:rsid w:val="00374B43"/>
    <w:rsid w:val="00383187"/>
    <w:rsid w:val="00385F4E"/>
    <w:rsid w:val="003B251F"/>
    <w:rsid w:val="003B2D0B"/>
    <w:rsid w:val="003B5BE6"/>
    <w:rsid w:val="003C154B"/>
    <w:rsid w:val="003D2431"/>
    <w:rsid w:val="003E03B1"/>
    <w:rsid w:val="003E7831"/>
    <w:rsid w:val="00405044"/>
    <w:rsid w:val="0041728A"/>
    <w:rsid w:val="004266E6"/>
    <w:rsid w:val="00433997"/>
    <w:rsid w:val="00436C1E"/>
    <w:rsid w:val="00452DDF"/>
    <w:rsid w:val="00463BB4"/>
    <w:rsid w:val="00471577"/>
    <w:rsid w:val="004807AF"/>
    <w:rsid w:val="004B2774"/>
    <w:rsid w:val="004B5200"/>
    <w:rsid w:val="004C6ED1"/>
    <w:rsid w:val="004E0B7C"/>
    <w:rsid w:val="004E45DA"/>
    <w:rsid w:val="004F2AF5"/>
    <w:rsid w:val="005367D9"/>
    <w:rsid w:val="005466AE"/>
    <w:rsid w:val="00574BD4"/>
    <w:rsid w:val="005A4B30"/>
    <w:rsid w:val="005D460D"/>
    <w:rsid w:val="005F2D35"/>
    <w:rsid w:val="00627171"/>
    <w:rsid w:val="006420CB"/>
    <w:rsid w:val="0065306B"/>
    <w:rsid w:val="00675476"/>
    <w:rsid w:val="006A4188"/>
    <w:rsid w:val="006B748C"/>
    <w:rsid w:val="006B79C9"/>
    <w:rsid w:val="006D34C4"/>
    <w:rsid w:val="006D5D00"/>
    <w:rsid w:val="00703E1C"/>
    <w:rsid w:val="00726AA3"/>
    <w:rsid w:val="0076415A"/>
    <w:rsid w:val="007700D0"/>
    <w:rsid w:val="00774BE5"/>
    <w:rsid w:val="007A224D"/>
    <w:rsid w:val="007A2F28"/>
    <w:rsid w:val="007B7072"/>
    <w:rsid w:val="007C6A9B"/>
    <w:rsid w:val="007D21D1"/>
    <w:rsid w:val="007D2597"/>
    <w:rsid w:val="007E6932"/>
    <w:rsid w:val="00805FD3"/>
    <w:rsid w:val="008074F0"/>
    <w:rsid w:val="008159CB"/>
    <w:rsid w:val="008332FA"/>
    <w:rsid w:val="00834637"/>
    <w:rsid w:val="00863B3F"/>
    <w:rsid w:val="00867475"/>
    <w:rsid w:val="00870BE5"/>
    <w:rsid w:val="00876D3A"/>
    <w:rsid w:val="00883D6A"/>
    <w:rsid w:val="008901E7"/>
    <w:rsid w:val="008B19D8"/>
    <w:rsid w:val="008E79E3"/>
    <w:rsid w:val="0090747E"/>
    <w:rsid w:val="00926033"/>
    <w:rsid w:val="00943AA2"/>
    <w:rsid w:val="0096096F"/>
    <w:rsid w:val="00966CE9"/>
    <w:rsid w:val="00973DE3"/>
    <w:rsid w:val="00996167"/>
    <w:rsid w:val="009A038A"/>
    <w:rsid w:val="009D47C0"/>
    <w:rsid w:val="009F0F49"/>
    <w:rsid w:val="009F6CE4"/>
    <w:rsid w:val="00A03727"/>
    <w:rsid w:val="00A11092"/>
    <w:rsid w:val="00A132DA"/>
    <w:rsid w:val="00A223F1"/>
    <w:rsid w:val="00A3298F"/>
    <w:rsid w:val="00A5678E"/>
    <w:rsid w:val="00A776D3"/>
    <w:rsid w:val="00AB73D5"/>
    <w:rsid w:val="00AD0955"/>
    <w:rsid w:val="00AD5310"/>
    <w:rsid w:val="00AE496B"/>
    <w:rsid w:val="00B028F3"/>
    <w:rsid w:val="00B0767F"/>
    <w:rsid w:val="00B1107B"/>
    <w:rsid w:val="00B116AB"/>
    <w:rsid w:val="00B154A1"/>
    <w:rsid w:val="00B1644F"/>
    <w:rsid w:val="00B232BC"/>
    <w:rsid w:val="00B25406"/>
    <w:rsid w:val="00B654A6"/>
    <w:rsid w:val="00B76767"/>
    <w:rsid w:val="00BA73C2"/>
    <w:rsid w:val="00BB1932"/>
    <w:rsid w:val="00BC415E"/>
    <w:rsid w:val="00BD5DAC"/>
    <w:rsid w:val="00BF6664"/>
    <w:rsid w:val="00C11535"/>
    <w:rsid w:val="00C20677"/>
    <w:rsid w:val="00C351B6"/>
    <w:rsid w:val="00C61FD6"/>
    <w:rsid w:val="00C63E4B"/>
    <w:rsid w:val="00C75053"/>
    <w:rsid w:val="00C83E35"/>
    <w:rsid w:val="00CE6B91"/>
    <w:rsid w:val="00CF02F9"/>
    <w:rsid w:val="00CF2C97"/>
    <w:rsid w:val="00CF553B"/>
    <w:rsid w:val="00D240B9"/>
    <w:rsid w:val="00D24AA5"/>
    <w:rsid w:val="00D30900"/>
    <w:rsid w:val="00D346D5"/>
    <w:rsid w:val="00D80E27"/>
    <w:rsid w:val="00D844E9"/>
    <w:rsid w:val="00D86414"/>
    <w:rsid w:val="00DE4087"/>
    <w:rsid w:val="00E0065B"/>
    <w:rsid w:val="00E159C8"/>
    <w:rsid w:val="00E311D8"/>
    <w:rsid w:val="00E43AEF"/>
    <w:rsid w:val="00E7318D"/>
    <w:rsid w:val="00EA5265"/>
    <w:rsid w:val="00EB7E0A"/>
    <w:rsid w:val="00EC03E3"/>
    <w:rsid w:val="00EC78F0"/>
    <w:rsid w:val="00EE2764"/>
    <w:rsid w:val="00F0515C"/>
    <w:rsid w:val="00F520DA"/>
    <w:rsid w:val="00F53837"/>
    <w:rsid w:val="00F66B9E"/>
    <w:rsid w:val="00FA6309"/>
    <w:rsid w:val="00FA703C"/>
    <w:rsid w:val="00FC0964"/>
    <w:rsid w:val="00FD4FF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E73F5"/>
  <w15:docId w15:val="{6F1C9A6E-4405-453B-85CC-9E22E335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D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E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E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5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050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E45DA"/>
    <w:pPr>
      <w:ind w:leftChars="200" w:left="480"/>
    </w:pPr>
  </w:style>
  <w:style w:type="table" w:styleId="aa">
    <w:name w:val="Table Grid"/>
    <w:basedOn w:val="a1"/>
    <w:uiPriority w:val="39"/>
    <w:rsid w:val="0094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C20677"/>
  </w:style>
  <w:style w:type="character" w:styleId="ac">
    <w:name w:val="Hyperlink"/>
    <w:basedOn w:val="a0"/>
    <w:uiPriority w:val="99"/>
    <w:unhideWhenUsed/>
    <w:rsid w:val="00A3298F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367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367D9"/>
  </w:style>
  <w:style w:type="character" w:customStyle="1" w:styleId="af">
    <w:name w:val="註解文字 字元"/>
    <w:basedOn w:val="a0"/>
    <w:link w:val="ae"/>
    <w:uiPriority w:val="99"/>
    <w:semiHidden/>
    <w:rsid w:val="005367D9"/>
    <w:rPr>
      <w:rFonts w:ascii="新細明體" w:eastAsia="新細明體" w:hAnsi="新細明體" w:cs="新細明體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67D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367D9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D10F77-DBDA-4382-A3C4-A2C9A430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章弘裕</cp:lastModifiedBy>
  <cp:revision>2</cp:revision>
  <cp:lastPrinted>2025-05-27T08:17:00Z</cp:lastPrinted>
  <dcterms:created xsi:type="dcterms:W3CDTF">2025-06-20T01:35:00Z</dcterms:created>
  <dcterms:modified xsi:type="dcterms:W3CDTF">2025-06-20T01:35:00Z</dcterms:modified>
</cp:coreProperties>
</file>